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D1A" w:rsidRPr="003A6583" w:rsidRDefault="00A95D1A" w:rsidP="00A95D1A">
      <w:pPr>
        <w:rPr>
          <w:rStyle w:val="Emphaseple"/>
          <w:rFonts w:ascii="Arial" w:hAnsi="Arial" w:cs="Arial"/>
          <w:b/>
          <w:i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6583">
        <w:rPr>
          <w:rStyle w:val="Emphaseple"/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Exercice </w:t>
      </w:r>
      <w:r w:rsidR="006E6155">
        <w:rPr>
          <w:rStyle w:val="Emphaseple"/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1415EB">
        <w:rPr>
          <w:rStyle w:val="Emphaseple"/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:rsidR="006E6155" w:rsidRPr="001415EB" w:rsidRDefault="006E6155" w:rsidP="006E6155">
      <w:pPr>
        <w:shd w:val="clear" w:color="auto" w:fill="FFFFFF"/>
        <w:rPr>
          <w:rStyle w:val="Emphaseple"/>
          <w:rFonts w:ascii="Arial" w:eastAsia="Times New Roman" w:hAnsi="Arial" w:cs="Arial"/>
          <w:b/>
          <w:i w:val="0"/>
          <w:iCs w:val="0"/>
          <w:color w:val="222222"/>
          <w:sz w:val="24"/>
          <w:szCs w:val="24"/>
          <w:lang w:eastAsia="fr-CH"/>
        </w:rPr>
      </w:pPr>
      <w:r>
        <w:rPr>
          <w:rStyle w:val="Emphaseple"/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Client :</w:t>
      </w:r>
      <w:r w:rsidR="001415EB" w:rsidRPr="001415EB">
        <w:rPr>
          <w:rFonts w:ascii="Arial" w:eastAsia="Times New Roman" w:hAnsi="Arial" w:cs="Arial"/>
          <w:b/>
          <w:color w:val="222222"/>
          <w:sz w:val="24"/>
          <w:szCs w:val="24"/>
          <w:lang w:eastAsia="fr-CH"/>
        </w:rPr>
        <w:t xml:space="preserve"> </w:t>
      </w:r>
      <w:proofErr w:type="spellStart"/>
      <w:r w:rsidR="001415EB" w:rsidRPr="001415EB">
        <w:rPr>
          <w:rFonts w:ascii="Arial" w:eastAsia="Times New Roman" w:hAnsi="Arial" w:cs="Arial"/>
          <w:b/>
          <w:color w:val="222222"/>
          <w:sz w:val="24"/>
          <w:szCs w:val="24"/>
          <w:lang w:eastAsia="fr-CH"/>
        </w:rPr>
        <w:t>Simonin</w:t>
      </w:r>
      <w:proofErr w:type="spellEnd"/>
    </w:p>
    <w:p w:rsidR="001415EB" w:rsidRPr="001415EB" w:rsidRDefault="001415EB" w:rsidP="001415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CH"/>
        </w:rPr>
      </w:pPr>
      <w:r w:rsidRPr="001415EB">
        <w:rPr>
          <w:rFonts w:ascii="Arial" w:eastAsia="Times New Roman" w:hAnsi="Arial" w:cs="Arial"/>
          <w:color w:val="222222"/>
          <w:sz w:val="24"/>
          <w:szCs w:val="24"/>
          <w:lang w:eastAsia="fr-CH"/>
        </w:rPr>
        <w:t>Cher Monsieur,</w:t>
      </w:r>
    </w:p>
    <w:p w:rsidR="001415EB" w:rsidRPr="001415EB" w:rsidRDefault="001415EB" w:rsidP="001415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CH"/>
        </w:rPr>
      </w:pPr>
    </w:p>
    <w:p w:rsidR="001415EB" w:rsidRPr="001415EB" w:rsidRDefault="001415EB" w:rsidP="001415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CH"/>
        </w:rPr>
      </w:pPr>
      <w:r w:rsidRPr="001415EB">
        <w:rPr>
          <w:rFonts w:ascii="Arial" w:eastAsia="Times New Roman" w:hAnsi="Arial" w:cs="Arial"/>
          <w:color w:val="222222"/>
          <w:sz w:val="24"/>
          <w:szCs w:val="24"/>
          <w:lang w:eastAsia="fr-CH"/>
        </w:rPr>
        <w:t xml:space="preserve">Nous faisons suite à notre appel et souhaiterions que vous construisiez un escalier métallique noir (Limon en acier, </w:t>
      </w:r>
      <w:proofErr w:type="spellStart"/>
      <w:r w:rsidRPr="001415EB">
        <w:rPr>
          <w:rFonts w:ascii="Arial" w:eastAsia="Times New Roman" w:hAnsi="Arial" w:cs="Arial"/>
          <w:color w:val="222222"/>
          <w:sz w:val="24"/>
          <w:szCs w:val="24"/>
          <w:lang w:eastAsia="fr-CH"/>
        </w:rPr>
        <w:t>Themopoudré</w:t>
      </w:r>
      <w:proofErr w:type="spellEnd"/>
      <w:r w:rsidRPr="001415EB">
        <w:rPr>
          <w:rFonts w:ascii="Arial" w:eastAsia="Times New Roman" w:hAnsi="Arial" w:cs="Arial"/>
          <w:color w:val="222222"/>
          <w:sz w:val="24"/>
          <w:szCs w:val="24"/>
          <w:lang w:eastAsia="fr-CH"/>
        </w:rPr>
        <w:t xml:space="preserve"> RAL 9005 Satiné).</w:t>
      </w:r>
    </w:p>
    <w:p w:rsidR="001415EB" w:rsidRPr="001415EB" w:rsidRDefault="001415EB" w:rsidP="001415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CH"/>
        </w:rPr>
      </w:pPr>
    </w:p>
    <w:p w:rsidR="001415EB" w:rsidRPr="001415EB" w:rsidRDefault="001415EB" w:rsidP="001415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CH"/>
        </w:rPr>
      </w:pPr>
      <w:r w:rsidRPr="001415EB">
        <w:rPr>
          <w:rFonts w:ascii="Arial" w:eastAsia="Times New Roman" w:hAnsi="Arial" w:cs="Arial"/>
          <w:color w:val="222222"/>
          <w:sz w:val="24"/>
          <w:szCs w:val="24"/>
          <w:lang w:eastAsia="fr-CH"/>
        </w:rPr>
        <w:t>Les détails sont les suivants:</w:t>
      </w:r>
    </w:p>
    <w:p w:rsidR="001415EB" w:rsidRPr="001415EB" w:rsidRDefault="001415EB" w:rsidP="001415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CH"/>
        </w:rPr>
      </w:pPr>
      <w:r w:rsidRPr="001415EB">
        <w:rPr>
          <w:rFonts w:ascii="Arial" w:eastAsia="Times New Roman" w:hAnsi="Arial" w:cs="Arial"/>
          <w:color w:val="222222"/>
          <w:sz w:val="24"/>
          <w:szCs w:val="24"/>
          <w:lang w:eastAsia="fr-CH"/>
        </w:rPr>
        <w:t xml:space="preserve">- La dernière marche est une petite </w:t>
      </w:r>
      <w:proofErr w:type="spellStart"/>
      <w:r w:rsidRPr="001415EB">
        <w:rPr>
          <w:rFonts w:ascii="Arial" w:eastAsia="Times New Roman" w:hAnsi="Arial" w:cs="Arial"/>
          <w:color w:val="222222"/>
          <w:sz w:val="24"/>
          <w:szCs w:val="24"/>
          <w:lang w:eastAsia="fr-CH"/>
        </w:rPr>
        <w:t>platforme</w:t>
      </w:r>
      <w:proofErr w:type="spellEnd"/>
    </w:p>
    <w:p w:rsidR="001415EB" w:rsidRPr="001415EB" w:rsidRDefault="001415EB" w:rsidP="001415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CH"/>
        </w:rPr>
      </w:pPr>
      <w:r w:rsidRPr="001415EB">
        <w:rPr>
          <w:rFonts w:ascii="Arial" w:eastAsia="Times New Roman" w:hAnsi="Arial" w:cs="Arial"/>
          <w:color w:val="222222"/>
          <w:sz w:val="24"/>
          <w:szCs w:val="24"/>
          <w:lang w:eastAsia="fr-CH"/>
        </w:rPr>
        <w:t>- Les dimensions nécessaires sont indiquées sur les plans ci-joints</w:t>
      </w:r>
    </w:p>
    <w:p w:rsidR="001415EB" w:rsidRPr="001415EB" w:rsidRDefault="001415EB" w:rsidP="001415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CH"/>
        </w:rPr>
      </w:pPr>
      <w:r w:rsidRPr="001415EB">
        <w:rPr>
          <w:rFonts w:ascii="Arial" w:eastAsia="Times New Roman" w:hAnsi="Arial" w:cs="Arial"/>
          <w:color w:val="222222"/>
          <w:sz w:val="24"/>
          <w:szCs w:val="24"/>
          <w:lang w:eastAsia="fr-CH"/>
        </w:rPr>
        <w:t>- Les marches doivent inclure une structure en métal qui permette de poser simplement des planches de bois dessus (et les attacher avec visses et boulons)</w:t>
      </w:r>
    </w:p>
    <w:p w:rsidR="001415EB" w:rsidRPr="001415EB" w:rsidRDefault="001415EB" w:rsidP="001415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CH"/>
        </w:rPr>
      </w:pPr>
      <w:r w:rsidRPr="001415EB">
        <w:rPr>
          <w:rFonts w:ascii="Arial" w:eastAsia="Times New Roman" w:hAnsi="Arial" w:cs="Arial"/>
          <w:color w:val="222222"/>
          <w:sz w:val="24"/>
          <w:szCs w:val="24"/>
          <w:lang w:eastAsia="fr-CH"/>
        </w:rPr>
        <w:t>- Une fois construite, je viendrai chercher la structure dans vos locaux à Rolle</w:t>
      </w:r>
    </w:p>
    <w:p w:rsidR="001415EB" w:rsidRPr="001415EB" w:rsidRDefault="001415EB" w:rsidP="001415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CH"/>
        </w:rPr>
      </w:pPr>
    </w:p>
    <w:p w:rsidR="001415EB" w:rsidRPr="001415EB" w:rsidRDefault="001415EB" w:rsidP="001415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CH"/>
        </w:rPr>
      </w:pPr>
      <w:r w:rsidRPr="001415EB">
        <w:rPr>
          <w:rFonts w:ascii="Arial" w:eastAsia="Times New Roman" w:hAnsi="Arial" w:cs="Arial"/>
          <w:color w:val="222222"/>
          <w:sz w:val="24"/>
          <w:szCs w:val="24"/>
          <w:lang w:eastAsia="fr-CH"/>
        </w:rPr>
        <w:t>Pourriez-vous svp nous établir un bref devis?</w:t>
      </w:r>
    </w:p>
    <w:p w:rsidR="001415EB" w:rsidRPr="001415EB" w:rsidRDefault="001415EB" w:rsidP="001415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CH"/>
        </w:rPr>
      </w:pPr>
    </w:p>
    <w:p w:rsidR="001415EB" w:rsidRPr="001415EB" w:rsidRDefault="001415EB" w:rsidP="001415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CH"/>
        </w:rPr>
      </w:pPr>
      <w:r w:rsidRPr="001415EB">
        <w:rPr>
          <w:rFonts w:ascii="Arial" w:eastAsia="Times New Roman" w:hAnsi="Arial" w:cs="Arial"/>
          <w:color w:val="222222"/>
          <w:sz w:val="24"/>
          <w:szCs w:val="24"/>
          <w:lang w:eastAsia="fr-CH"/>
        </w:rPr>
        <w:t>Courtoises salutations,</w:t>
      </w:r>
    </w:p>
    <w:p w:rsidR="001415EB" w:rsidRPr="001415EB" w:rsidRDefault="001415EB" w:rsidP="001415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CH"/>
        </w:rPr>
      </w:pPr>
      <w:r w:rsidRPr="001415EB">
        <w:rPr>
          <w:rFonts w:ascii="Arial" w:eastAsia="Times New Roman" w:hAnsi="Arial" w:cs="Arial"/>
          <w:color w:val="222222"/>
          <w:sz w:val="24"/>
          <w:szCs w:val="24"/>
          <w:lang w:eastAsia="fr-CH"/>
        </w:rPr>
        <w:t xml:space="preserve">Yann </w:t>
      </w:r>
      <w:proofErr w:type="spellStart"/>
      <w:r w:rsidRPr="001415EB">
        <w:rPr>
          <w:rFonts w:ascii="Arial" w:eastAsia="Times New Roman" w:hAnsi="Arial" w:cs="Arial"/>
          <w:color w:val="222222"/>
          <w:sz w:val="24"/>
          <w:szCs w:val="24"/>
          <w:lang w:eastAsia="fr-CH"/>
        </w:rPr>
        <w:t>Simonin</w:t>
      </w:r>
      <w:proofErr w:type="spellEnd"/>
    </w:p>
    <w:p w:rsidR="006E6155" w:rsidRDefault="006E6155" w:rsidP="00A95D1A">
      <w:pPr>
        <w:pStyle w:val="Sous-titre"/>
        <w:rPr>
          <w:rStyle w:val="Emphaseple"/>
          <w:rFonts w:ascii="Arial" w:eastAsiaTheme="minorHAnsi" w:hAnsi="Arial" w:cs="Arial"/>
          <w:iCs/>
          <w:color w:val="000000" w:themeColor="text1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415EB" w:rsidRPr="001415EB" w:rsidRDefault="001415EB" w:rsidP="001415EB">
      <w:r>
        <w:t>Suite à ce mail calculer le prix pour la fabrication sans pose de cet escalier, ceci est comme la passerelle un cas réel à vous d’essayer de combler les inconnues du client par votre professionnalisme.</w:t>
      </w:r>
    </w:p>
    <w:p w:rsidR="001415EB" w:rsidRPr="001415EB" w:rsidRDefault="001415EB" w:rsidP="001415EB"/>
    <w:p w:rsidR="00A95D1A" w:rsidRDefault="00A95D1A" w:rsidP="00A95D1A">
      <w:pPr>
        <w:pStyle w:val="Sous-titre"/>
        <w:rPr>
          <w:rFonts w:ascii="Arial" w:hAnsi="Arial" w:cs="Arial"/>
          <w:b/>
          <w:i w:val="0"/>
          <w:color w:val="auto"/>
          <w:u w:val="single"/>
        </w:rPr>
      </w:pPr>
      <w:r w:rsidRPr="003A6583">
        <w:rPr>
          <w:rFonts w:ascii="Arial" w:hAnsi="Arial" w:cs="Arial"/>
          <w:b/>
          <w:i w:val="0"/>
          <w:color w:val="auto"/>
          <w:u w:val="single"/>
        </w:rPr>
        <w:t>Matière principale :</w:t>
      </w:r>
    </w:p>
    <w:p w:rsidR="001415EB" w:rsidRDefault="00243E90" w:rsidP="00243E90">
      <w:r>
        <w:t>Selon liste</w:t>
      </w:r>
      <w:r w:rsidR="001415EB">
        <w:t xml:space="preserve"> tubes 20</w:t>
      </w:r>
      <w:proofErr w:type="gramStart"/>
      <w:r w:rsidR="001415EB">
        <w:t>.—</w:t>
      </w:r>
      <w:proofErr w:type="gramEnd"/>
      <w:r w:rsidR="001415EB">
        <w:t xml:space="preserve"> le mètre,</w:t>
      </w:r>
    </w:p>
    <w:p w:rsidR="001415EB" w:rsidRDefault="001415EB" w:rsidP="00243E90">
      <w:r>
        <w:t xml:space="preserve"> Méplat acier 3</w:t>
      </w:r>
      <w:proofErr w:type="gramStart"/>
      <w:r>
        <w:t>.—</w:t>
      </w:r>
      <w:proofErr w:type="gramEnd"/>
      <w:r>
        <w:t xml:space="preserve"> le kg,</w:t>
      </w:r>
    </w:p>
    <w:p w:rsidR="001415EB" w:rsidRDefault="001415EB" w:rsidP="00243E90">
      <w:r>
        <w:t xml:space="preserve"> thermo poudrage 110</w:t>
      </w:r>
      <w:proofErr w:type="gramStart"/>
      <w:r>
        <w:t>.—</w:t>
      </w:r>
      <w:proofErr w:type="gramEnd"/>
      <w:r>
        <w:t xml:space="preserve"> le m2, </w:t>
      </w:r>
    </w:p>
    <w:p w:rsidR="00243E90" w:rsidRDefault="001415EB" w:rsidP="00243E90">
      <w:r>
        <w:t xml:space="preserve">Distance du chantier 11km </w:t>
      </w:r>
    </w:p>
    <w:p w:rsidR="001415EB" w:rsidRDefault="001415EB" w:rsidP="00243E90">
      <w:r>
        <w:t>Bureau technique selon plan reçu à reprendre pour plan de fabrication.</w:t>
      </w:r>
    </w:p>
    <w:p w:rsidR="001415EB" w:rsidRDefault="001415EB" w:rsidP="00243E90">
      <w:r>
        <w:t>Montage par le client.</w:t>
      </w:r>
      <w:bookmarkStart w:id="0" w:name="_GoBack"/>
      <w:bookmarkEnd w:id="0"/>
    </w:p>
    <w:p w:rsidR="00243E90" w:rsidRPr="00243E90" w:rsidRDefault="00243E90" w:rsidP="00243E90"/>
    <w:p w:rsidR="00A95D1A" w:rsidRPr="003A6583" w:rsidRDefault="00A95D1A" w:rsidP="00A95D1A">
      <w:pPr>
        <w:pStyle w:val="Sous-titre"/>
        <w:rPr>
          <w:rFonts w:ascii="Arial" w:hAnsi="Arial" w:cs="Arial"/>
          <w:b/>
          <w:i w:val="0"/>
          <w:color w:val="auto"/>
        </w:rPr>
      </w:pPr>
      <w:r w:rsidRPr="003A6583">
        <w:rPr>
          <w:rFonts w:ascii="Arial" w:hAnsi="Arial" w:cs="Arial"/>
          <w:b/>
          <w:i w:val="0"/>
          <w:color w:val="auto"/>
        </w:rPr>
        <w:t>Frais de coupe :</w:t>
      </w:r>
      <w:r w:rsidRPr="003A6583">
        <w:rPr>
          <w:rFonts w:ascii="Arial" w:hAnsi="Arial" w:cs="Arial"/>
          <w:b/>
          <w:i w:val="0"/>
          <w:color w:val="auto"/>
        </w:rPr>
        <w:tab/>
      </w:r>
      <w:r w:rsidRPr="003A6583">
        <w:rPr>
          <w:rFonts w:ascii="Arial" w:hAnsi="Arial" w:cs="Arial"/>
          <w:b/>
          <w:i w:val="0"/>
          <w:color w:val="auto"/>
        </w:rPr>
        <w:tab/>
      </w:r>
      <w:r w:rsidRPr="003A6583">
        <w:rPr>
          <w:rFonts w:ascii="Arial" w:hAnsi="Arial" w:cs="Arial"/>
          <w:b/>
          <w:i w:val="0"/>
          <w:color w:val="auto"/>
        </w:rPr>
        <w:tab/>
      </w:r>
      <w:r>
        <w:rPr>
          <w:rFonts w:ascii="Arial" w:hAnsi="Arial" w:cs="Arial"/>
          <w:b/>
          <w:i w:val="0"/>
          <w:color w:val="auto"/>
        </w:rPr>
        <w:tab/>
      </w:r>
      <w:r w:rsidR="00566397">
        <w:rPr>
          <w:rFonts w:ascii="Arial" w:hAnsi="Arial" w:cs="Arial"/>
          <w:b/>
          <w:i w:val="0"/>
          <w:color w:val="auto"/>
        </w:rPr>
        <w:t>5</w:t>
      </w:r>
      <w:r w:rsidRPr="003A6583">
        <w:rPr>
          <w:rFonts w:ascii="Arial" w:hAnsi="Arial" w:cs="Arial"/>
          <w:b/>
          <w:i w:val="0"/>
          <w:color w:val="auto"/>
        </w:rPr>
        <w:t>%</w:t>
      </w:r>
    </w:p>
    <w:p w:rsidR="00A95D1A" w:rsidRDefault="00A95D1A" w:rsidP="00A95D1A">
      <w:pPr>
        <w:pStyle w:val="Sous-titre"/>
        <w:rPr>
          <w:rFonts w:ascii="Arial" w:hAnsi="Arial" w:cs="Arial"/>
          <w:b/>
          <w:i w:val="0"/>
          <w:color w:val="auto"/>
        </w:rPr>
      </w:pPr>
      <w:r w:rsidRPr="003A6583">
        <w:rPr>
          <w:rFonts w:ascii="Arial" w:hAnsi="Arial" w:cs="Arial"/>
          <w:b/>
          <w:i w:val="0"/>
          <w:color w:val="auto"/>
        </w:rPr>
        <w:t>Frais généraux sur MP :</w:t>
      </w:r>
      <w:r w:rsidRPr="003A6583">
        <w:rPr>
          <w:rFonts w:ascii="Arial" w:hAnsi="Arial" w:cs="Arial"/>
          <w:b/>
          <w:i w:val="0"/>
          <w:color w:val="auto"/>
        </w:rPr>
        <w:tab/>
      </w:r>
      <w:r>
        <w:rPr>
          <w:rFonts w:ascii="Arial" w:hAnsi="Arial" w:cs="Arial"/>
          <w:b/>
          <w:i w:val="0"/>
          <w:color w:val="auto"/>
        </w:rPr>
        <w:tab/>
      </w:r>
      <w:r w:rsidR="00566397">
        <w:rPr>
          <w:rFonts w:ascii="Arial" w:hAnsi="Arial" w:cs="Arial"/>
          <w:b/>
          <w:i w:val="0"/>
          <w:color w:val="auto"/>
        </w:rPr>
        <w:t>15</w:t>
      </w:r>
      <w:r w:rsidRPr="003A6583">
        <w:rPr>
          <w:rFonts w:ascii="Arial" w:hAnsi="Arial" w:cs="Arial"/>
          <w:b/>
          <w:i w:val="0"/>
          <w:color w:val="auto"/>
        </w:rPr>
        <w:t>%</w:t>
      </w:r>
    </w:p>
    <w:p w:rsidR="0095797D" w:rsidRPr="003A6583" w:rsidRDefault="0095797D" w:rsidP="0095797D">
      <w:pPr>
        <w:pStyle w:val="Sous-titre"/>
        <w:rPr>
          <w:rFonts w:ascii="Arial" w:hAnsi="Arial" w:cs="Arial"/>
          <w:b/>
          <w:i w:val="0"/>
          <w:color w:val="auto"/>
          <w:sz w:val="22"/>
          <w:szCs w:val="22"/>
          <w:u w:val="single"/>
        </w:rPr>
      </w:pPr>
      <w:r w:rsidRPr="003A6583">
        <w:rPr>
          <w:rFonts w:ascii="Arial" w:hAnsi="Arial" w:cs="Arial"/>
          <w:b/>
          <w:i w:val="0"/>
          <w:color w:val="auto"/>
          <w:sz w:val="22"/>
          <w:szCs w:val="22"/>
          <w:u w:val="single"/>
        </w:rPr>
        <w:t>Matière auxiliaire :</w:t>
      </w:r>
    </w:p>
    <w:p w:rsidR="00A95D1A" w:rsidRDefault="00A95D1A" w:rsidP="00A95D1A">
      <w:pPr>
        <w:pStyle w:val="Sous-titre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>Frais généraux su MA :</w:t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="00566397"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="00566397"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>6%</w:t>
      </w:r>
    </w:p>
    <w:p w:rsidR="004A67A5" w:rsidRDefault="004A67A5" w:rsidP="004A67A5">
      <w:pPr>
        <w:pStyle w:val="Sous-titre"/>
        <w:rPr>
          <w:rFonts w:ascii="Arial" w:hAnsi="Arial" w:cs="Arial"/>
          <w:b/>
          <w:i w:val="0"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i w:val="0"/>
          <w:color w:val="auto"/>
          <w:sz w:val="22"/>
          <w:szCs w:val="22"/>
          <w:u w:val="single"/>
        </w:rPr>
        <w:lastRenderedPageBreak/>
        <w:t>Sous-Traitants</w:t>
      </w:r>
      <w:r w:rsidRPr="003A6583">
        <w:rPr>
          <w:rFonts w:ascii="Arial" w:hAnsi="Arial" w:cs="Arial"/>
          <w:b/>
          <w:i w:val="0"/>
          <w:color w:val="auto"/>
          <w:sz w:val="22"/>
          <w:szCs w:val="22"/>
          <w:u w:val="single"/>
        </w:rPr>
        <w:t> :</w:t>
      </w:r>
    </w:p>
    <w:p w:rsidR="004A67A5" w:rsidRPr="004A67A5" w:rsidRDefault="004A67A5" w:rsidP="004A67A5">
      <w:r>
        <w:t xml:space="preserve">Zingage à chaud 2.80 kg (poids des </w:t>
      </w:r>
      <w:proofErr w:type="spellStart"/>
      <w:r>
        <w:t>pces</w:t>
      </w:r>
      <w:proofErr w:type="spellEnd"/>
      <w:r>
        <w:t xml:space="preserve"> </w:t>
      </w:r>
    </w:p>
    <w:p w:rsidR="004A67A5" w:rsidRPr="004A67A5" w:rsidRDefault="004A67A5" w:rsidP="004A67A5"/>
    <w:p w:rsidR="00A95D1A" w:rsidRPr="003A6583" w:rsidRDefault="00A95D1A" w:rsidP="00A95D1A">
      <w:pPr>
        <w:pStyle w:val="Sous-titre"/>
        <w:rPr>
          <w:rFonts w:ascii="Arial" w:hAnsi="Arial" w:cs="Arial"/>
          <w:i w:val="0"/>
          <w:color w:val="auto"/>
          <w:sz w:val="22"/>
          <w:szCs w:val="22"/>
        </w:rPr>
      </w:pPr>
      <w:r w:rsidRPr="003A6583">
        <w:rPr>
          <w:rFonts w:ascii="Arial" w:hAnsi="Arial" w:cs="Arial"/>
          <w:i w:val="0"/>
          <w:color w:val="auto"/>
          <w:sz w:val="22"/>
          <w:szCs w:val="22"/>
        </w:rPr>
        <w:t>Salaire moyen :</w:t>
      </w:r>
      <w:r w:rsidRPr="003A6583">
        <w:rPr>
          <w:rFonts w:ascii="Arial" w:hAnsi="Arial" w:cs="Arial"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i w:val="0"/>
          <w:color w:val="auto"/>
          <w:sz w:val="22"/>
          <w:szCs w:val="22"/>
        </w:rPr>
        <w:tab/>
      </w:r>
      <w:r>
        <w:rPr>
          <w:rFonts w:ascii="Arial" w:hAnsi="Arial" w:cs="Arial"/>
          <w:i w:val="0"/>
          <w:color w:val="auto"/>
          <w:sz w:val="22"/>
          <w:szCs w:val="22"/>
        </w:rPr>
        <w:tab/>
      </w:r>
      <w:r>
        <w:rPr>
          <w:rFonts w:ascii="Arial" w:hAnsi="Arial" w:cs="Arial"/>
          <w:i w:val="0"/>
          <w:color w:val="auto"/>
          <w:sz w:val="22"/>
          <w:szCs w:val="22"/>
        </w:rPr>
        <w:tab/>
      </w:r>
      <w:r w:rsidR="004A67A5">
        <w:rPr>
          <w:rFonts w:ascii="Arial" w:hAnsi="Arial" w:cs="Arial"/>
          <w:i w:val="0"/>
          <w:color w:val="auto"/>
          <w:sz w:val="22"/>
          <w:szCs w:val="22"/>
        </w:rPr>
        <w:t>30</w:t>
      </w:r>
      <w:r w:rsidRPr="003A6583">
        <w:rPr>
          <w:rFonts w:ascii="Arial" w:hAnsi="Arial" w:cs="Arial"/>
          <w:i w:val="0"/>
          <w:color w:val="auto"/>
          <w:sz w:val="22"/>
          <w:szCs w:val="22"/>
        </w:rPr>
        <w:t xml:space="preserve"> Frs/h</w:t>
      </w:r>
    </w:p>
    <w:p w:rsidR="00A95D1A" w:rsidRPr="003A6583" w:rsidRDefault="00A95D1A" w:rsidP="00A95D1A">
      <w:pPr>
        <w:pStyle w:val="Sous-titre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 xml:space="preserve">Frais généraux sur salaire : </w:t>
      </w:r>
      <w:r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>1</w:t>
      </w:r>
      <w:r w:rsidR="00566397">
        <w:rPr>
          <w:rFonts w:ascii="Arial" w:hAnsi="Arial" w:cs="Arial"/>
          <w:b/>
          <w:i w:val="0"/>
          <w:color w:val="auto"/>
          <w:sz w:val="22"/>
          <w:szCs w:val="22"/>
        </w:rPr>
        <w:t>6</w:t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>8%</w:t>
      </w:r>
    </w:p>
    <w:p w:rsidR="00A95D1A" w:rsidRPr="003A6583" w:rsidRDefault="00A95D1A" w:rsidP="00A95D1A">
      <w:pPr>
        <w:rPr>
          <w:rFonts w:ascii="Arial" w:hAnsi="Arial" w:cs="Arial"/>
          <w:b/>
        </w:rPr>
      </w:pPr>
      <w:r w:rsidRPr="003A6583">
        <w:rPr>
          <w:rFonts w:ascii="Arial" w:hAnsi="Arial" w:cs="Arial"/>
          <w:b/>
        </w:rPr>
        <w:t xml:space="preserve">Frais généraux d'administration et de vente : </w:t>
      </w:r>
      <w:r>
        <w:rPr>
          <w:rFonts w:ascii="Arial" w:hAnsi="Arial" w:cs="Arial"/>
          <w:b/>
        </w:rPr>
        <w:tab/>
      </w:r>
      <w:r w:rsidRPr="003A6583">
        <w:rPr>
          <w:rFonts w:ascii="Arial" w:hAnsi="Arial" w:cs="Arial"/>
          <w:b/>
        </w:rPr>
        <w:t>13%</w:t>
      </w:r>
    </w:p>
    <w:p w:rsidR="00A95D1A" w:rsidRPr="003A6583" w:rsidRDefault="00A95D1A" w:rsidP="00A95D1A">
      <w:pPr>
        <w:pStyle w:val="Sous-titre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>Risque et bénéfice :</w:t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>10%</w:t>
      </w:r>
    </w:p>
    <w:p w:rsidR="00A95D1A" w:rsidRPr="003A6583" w:rsidRDefault="00A95D1A" w:rsidP="00A95D1A">
      <w:pPr>
        <w:pStyle w:val="Sous-titre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>Rabais :</w:t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>2%</w:t>
      </w:r>
    </w:p>
    <w:p w:rsidR="00A95D1A" w:rsidRPr="003A6583" w:rsidRDefault="00A95D1A" w:rsidP="00A95D1A">
      <w:pPr>
        <w:pStyle w:val="Sous-titre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>Escompte :</w:t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>2%</w:t>
      </w:r>
    </w:p>
    <w:p w:rsidR="00A95D1A" w:rsidRPr="003A6583" w:rsidRDefault="00A95D1A" w:rsidP="00A95D1A">
      <w:pPr>
        <w:rPr>
          <w:rFonts w:ascii="Arial" w:hAnsi="Arial" w:cs="Arial"/>
        </w:rPr>
      </w:pPr>
      <w:r w:rsidRPr="003A6583">
        <w:rPr>
          <w:rFonts w:ascii="Arial" w:hAnsi="Arial" w:cs="Arial"/>
          <w:b/>
        </w:rPr>
        <w:t>TVA </w:t>
      </w:r>
    </w:p>
    <w:p w:rsidR="00AB5FA3" w:rsidRDefault="0059527A">
      <w:r>
        <w:t xml:space="preserve">Frais de km </w:t>
      </w:r>
      <w:proofErr w:type="gramStart"/>
      <w:r>
        <w:t>2 .</w:t>
      </w:r>
      <w:proofErr w:type="gramEnd"/>
      <w:r>
        <w:t>- le km</w:t>
      </w:r>
    </w:p>
    <w:sectPr w:rsidR="00AB5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442B2"/>
    <w:multiLevelType w:val="hybridMultilevel"/>
    <w:tmpl w:val="628282EC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8784A"/>
    <w:multiLevelType w:val="hybridMultilevel"/>
    <w:tmpl w:val="1696C9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1A"/>
    <w:rsid w:val="001415EB"/>
    <w:rsid w:val="00243E90"/>
    <w:rsid w:val="002A2D31"/>
    <w:rsid w:val="004A67A5"/>
    <w:rsid w:val="00566397"/>
    <w:rsid w:val="0059527A"/>
    <w:rsid w:val="006E6155"/>
    <w:rsid w:val="0095797D"/>
    <w:rsid w:val="00A95D1A"/>
    <w:rsid w:val="00AB5FA3"/>
    <w:rsid w:val="00C0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E91E5B-2D9F-4A57-BF17-A8E602CA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D1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Emphaseple">
    <w:name w:val="Subtle Emphasis"/>
    <w:basedOn w:val="Policepardfaut"/>
    <w:uiPriority w:val="19"/>
    <w:qFormat/>
    <w:rsid w:val="00A95D1A"/>
    <w:rPr>
      <w:i/>
      <w:iCs/>
      <w:color w:val="808080" w:themeColor="text1" w:themeTint="7F"/>
    </w:rPr>
  </w:style>
  <w:style w:type="paragraph" w:styleId="Paragraphedeliste">
    <w:name w:val="List Paragraph"/>
    <w:basedOn w:val="Normal"/>
    <w:uiPriority w:val="34"/>
    <w:qFormat/>
    <w:rsid w:val="00A95D1A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A95D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95D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6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</cp:lastModifiedBy>
  <cp:revision>2</cp:revision>
  <cp:lastPrinted>2020-04-17T06:57:00Z</cp:lastPrinted>
  <dcterms:created xsi:type="dcterms:W3CDTF">2020-05-24T16:59:00Z</dcterms:created>
  <dcterms:modified xsi:type="dcterms:W3CDTF">2020-05-24T16:59:00Z</dcterms:modified>
</cp:coreProperties>
</file>